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Look w:val="0000" w:firstRow="0" w:lastRow="0" w:firstColumn="0" w:lastColumn="0" w:noHBand="0" w:noVBand="0"/>
      </w:tblPr>
      <w:tblGrid>
        <w:gridCol w:w="3528"/>
        <w:gridCol w:w="6111"/>
      </w:tblGrid>
      <w:tr w:rsidR="00665EB5" w:rsidRPr="00593AE4" w:rsidTr="00F80BF1">
        <w:tc>
          <w:tcPr>
            <w:tcW w:w="3528" w:type="dxa"/>
          </w:tcPr>
          <w:p w:rsidR="00665EB5" w:rsidRPr="00F80BF1" w:rsidRDefault="00665EB5" w:rsidP="0027784E">
            <w:pPr>
              <w:jc w:val="center"/>
              <w:rPr>
                <w:b/>
                <w:sz w:val="28"/>
                <w:szCs w:val="28"/>
              </w:rPr>
            </w:pPr>
            <w:r w:rsidRPr="00F80BF1">
              <w:rPr>
                <w:b/>
                <w:sz w:val="28"/>
                <w:szCs w:val="28"/>
              </w:rPr>
              <w:t>UBND TỈNH ĐẮK NÔNG</w:t>
            </w:r>
          </w:p>
          <w:p w:rsidR="00665EB5" w:rsidRPr="00F80BF1" w:rsidRDefault="00665EB5" w:rsidP="0027784E">
            <w:pPr>
              <w:jc w:val="center"/>
              <w:rPr>
                <w:b/>
                <w:bCs/>
                <w:sz w:val="28"/>
                <w:szCs w:val="28"/>
              </w:rPr>
            </w:pPr>
            <w:r w:rsidRPr="00F80BF1">
              <w:rPr>
                <w:b/>
                <w:bCs/>
                <w:sz w:val="28"/>
                <w:szCs w:val="28"/>
              </w:rPr>
              <w:t>BAN DÂN TỘC</w:t>
            </w:r>
          </w:p>
          <w:p w:rsidR="00665EB5" w:rsidRPr="00593AE4" w:rsidRDefault="00665EB5" w:rsidP="0027784E">
            <w:pPr>
              <w:jc w:val="center"/>
              <w:rPr>
                <w:b/>
                <w:bCs/>
              </w:rPr>
            </w:pPr>
            <w:r w:rsidRPr="00593AE4">
              <w:rPr>
                <w:b/>
                <w:bCs/>
                <w:noProof/>
                <w:sz w:val="20"/>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11430</wp:posOffset>
                      </wp:positionV>
                      <wp:extent cx="800100" cy="0"/>
                      <wp:effectExtent l="9525" t="9525" r="952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B13948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pt" to="10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"/>
                  </w:pict>
                </mc:Fallback>
              </mc:AlternateContent>
            </w:r>
          </w:p>
          <w:p w:rsidR="00665EB5" w:rsidRPr="00F80BF1" w:rsidRDefault="009C0FD9" w:rsidP="009C0FD9">
            <w:pPr>
              <w:rPr>
                <w:sz w:val="28"/>
                <w:szCs w:val="28"/>
              </w:rPr>
            </w:pPr>
            <w:r>
              <w:rPr>
                <w:sz w:val="28"/>
                <w:szCs w:val="28"/>
              </w:rPr>
              <w:t xml:space="preserve">         </w:t>
            </w:r>
            <w:r w:rsidR="00665EB5" w:rsidRPr="00F80BF1">
              <w:rPr>
                <w:sz w:val="28"/>
                <w:szCs w:val="28"/>
              </w:rPr>
              <w:t xml:space="preserve">Số: </w:t>
            </w:r>
            <w:r w:rsidR="00531102">
              <w:rPr>
                <w:sz w:val="28"/>
                <w:szCs w:val="28"/>
              </w:rPr>
              <w:t xml:space="preserve">           /QĐ-BDT</w:t>
            </w:r>
          </w:p>
        </w:tc>
        <w:tc>
          <w:tcPr>
            <w:tcW w:w="6111" w:type="dxa"/>
          </w:tcPr>
          <w:p w:rsidR="00665EB5" w:rsidRPr="00F80BF1" w:rsidRDefault="00665EB5" w:rsidP="00F80BF1">
            <w:pPr>
              <w:pStyle w:val="Heading4"/>
              <w:jc w:val="left"/>
              <w:rPr>
                <w:sz w:val="28"/>
                <w:szCs w:val="28"/>
              </w:rPr>
            </w:pPr>
            <w:r w:rsidRPr="00F80BF1">
              <w:rPr>
                <w:sz w:val="28"/>
                <w:szCs w:val="28"/>
              </w:rPr>
              <w:t>CỘNG HOÀ XÃ HỘI CHỦ NGHĨA V</w:t>
            </w:r>
            <w:r w:rsidR="00F80BF1">
              <w:rPr>
                <w:sz w:val="28"/>
                <w:szCs w:val="28"/>
              </w:rPr>
              <w:t>I</w:t>
            </w:r>
            <w:r w:rsidRPr="00F80BF1">
              <w:rPr>
                <w:sz w:val="28"/>
                <w:szCs w:val="28"/>
              </w:rPr>
              <w:t>ỆT NAM</w:t>
            </w:r>
          </w:p>
          <w:p w:rsidR="00665EB5" w:rsidRPr="00F80BF1" w:rsidRDefault="00665EB5" w:rsidP="0027784E">
            <w:pPr>
              <w:pStyle w:val="Heading5"/>
              <w:rPr>
                <w:i w:val="0"/>
                <w:iCs w:val="0"/>
                <w:szCs w:val="28"/>
                <w:u w:val="none"/>
              </w:rPr>
            </w:pPr>
            <w:r w:rsidRPr="00F80BF1">
              <w:rPr>
                <w:i w:val="0"/>
                <w:iCs w:val="0"/>
                <w:szCs w:val="28"/>
                <w:u w:val="none"/>
              </w:rPr>
              <w:t>Độc lập - Tự do - Hạnh phúc</w:t>
            </w:r>
          </w:p>
          <w:p w:rsidR="00665EB5" w:rsidRPr="00593AE4" w:rsidRDefault="00665EB5" w:rsidP="0027784E">
            <w:pPr>
              <w:jc w:val="center"/>
            </w:pPr>
            <w:r w:rsidRPr="00593AE4">
              <w:rPr>
                <w:noProof/>
                <w:sz w:val="20"/>
              </w:rPr>
              <mc:AlternateContent>
                <mc:Choice Requires="wps">
                  <w:drawing>
                    <wp:anchor distT="0" distB="0" distL="114300" distR="114300" simplePos="0" relativeHeight="251660288" behindDoc="0" locked="0" layoutInCell="1" allowOverlap="1">
                      <wp:simplePos x="0" y="0"/>
                      <wp:positionH relativeFrom="column">
                        <wp:posOffset>960120</wp:posOffset>
                      </wp:positionH>
                      <wp:positionV relativeFrom="paragraph">
                        <wp:posOffset>1270</wp:posOffset>
                      </wp:positionV>
                      <wp:extent cx="1714500" cy="0"/>
                      <wp:effectExtent l="9525" t="9525" r="952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E7314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pt" to="210.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"/>
                  </w:pict>
                </mc:Fallback>
              </mc:AlternateContent>
            </w:r>
          </w:p>
          <w:p w:rsidR="00665EB5" w:rsidRPr="00593AE4" w:rsidRDefault="009C0FD9" w:rsidP="00A14EE0">
            <w:pPr>
              <w:pStyle w:val="Heading6"/>
              <w:jc w:val="right"/>
            </w:pPr>
            <w:r>
              <w:t xml:space="preserve">Đăk Nông, ngày    </w:t>
            </w:r>
            <w:r w:rsidR="00A329DE">
              <w:t xml:space="preserve">  </w:t>
            </w:r>
            <w:r w:rsidR="00665EB5">
              <w:t>tháng 1</w:t>
            </w:r>
            <w:r w:rsidR="00A14EE0">
              <w:t>1</w:t>
            </w:r>
            <w:r>
              <w:t xml:space="preserve"> </w:t>
            </w:r>
            <w:r w:rsidR="00665EB5" w:rsidRPr="00593AE4">
              <w:t>năm 20</w:t>
            </w:r>
            <w:r w:rsidR="00665EB5">
              <w:t>2</w:t>
            </w:r>
            <w:r>
              <w:t>1</w:t>
            </w:r>
          </w:p>
        </w:tc>
      </w:tr>
    </w:tbl>
    <w:p w:rsidR="00665EB5" w:rsidRPr="00593AE4" w:rsidRDefault="00665EB5" w:rsidP="00665EB5"/>
    <w:p w:rsidR="00665EB5" w:rsidRPr="00593AE4" w:rsidRDefault="00665EB5" w:rsidP="00665EB5">
      <w:pPr>
        <w:pStyle w:val="Heading3"/>
      </w:pPr>
      <w:r w:rsidRPr="00593AE4">
        <w:t>QUYẾT ĐỊNH</w:t>
      </w:r>
    </w:p>
    <w:p w:rsidR="00665EB5" w:rsidRPr="00B57716" w:rsidRDefault="00665EB5" w:rsidP="00665EB5">
      <w:pPr>
        <w:pStyle w:val="Heading2"/>
        <w:rPr>
          <w:b/>
          <w:i w:val="0"/>
          <w:sz w:val="28"/>
          <w:szCs w:val="28"/>
        </w:rPr>
      </w:pPr>
      <w:r w:rsidRPr="00B57716">
        <w:rPr>
          <w:b/>
          <w:i w:val="0"/>
          <w:sz w:val="28"/>
          <w:szCs w:val="28"/>
        </w:rPr>
        <w:t>Về việc công bố công khai quyết toán ngân sách năm 20</w:t>
      </w:r>
      <w:r w:rsidR="009C0FD9" w:rsidRPr="00B57716">
        <w:rPr>
          <w:b/>
          <w:i w:val="0"/>
          <w:sz w:val="28"/>
          <w:szCs w:val="28"/>
        </w:rPr>
        <w:t>20</w:t>
      </w:r>
      <w:r w:rsidRPr="00B57716">
        <w:rPr>
          <w:b/>
          <w:i w:val="0"/>
          <w:sz w:val="28"/>
          <w:szCs w:val="28"/>
        </w:rPr>
        <w:t xml:space="preserve"> của Ban Dân tộc</w:t>
      </w:r>
      <w:r w:rsidR="003B2E74" w:rsidRPr="00B57716">
        <w:rPr>
          <w:b/>
          <w:i w:val="0"/>
          <w:sz w:val="28"/>
          <w:szCs w:val="28"/>
        </w:rPr>
        <w:t xml:space="preserve"> tỉnh</w:t>
      </w:r>
    </w:p>
    <w:p w:rsidR="00665EB5" w:rsidRPr="00593AE4" w:rsidRDefault="00665EB5" w:rsidP="00665EB5">
      <w:pPr>
        <w:pStyle w:val="Heading2"/>
      </w:pPr>
      <w:r w:rsidRPr="00593AE4">
        <w:rPr>
          <w:noProof/>
          <w:sz w:val="20"/>
        </w:rPr>
        <mc:AlternateContent>
          <mc:Choice Requires="wps">
            <w:drawing>
              <wp:anchor distT="0" distB="0" distL="114300" distR="114300" simplePos="0" relativeHeight="251661312" behindDoc="0" locked="0" layoutInCell="1" allowOverlap="1">
                <wp:simplePos x="0" y="0"/>
                <wp:positionH relativeFrom="column">
                  <wp:posOffset>2219325</wp:posOffset>
                </wp:positionH>
                <wp:positionV relativeFrom="paragraph">
                  <wp:posOffset>0</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75pt,0" to="318.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"/>
            </w:pict>
          </mc:Fallback>
        </mc:AlternateContent>
      </w:r>
    </w:p>
    <w:p w:rsidR="00665EB5" w:rsidRPr="00D3469F" w:rsidRDefault="00665EB5" w:rsidP="00665EB5">
      <w:pPr>
        <w:pStyle w:val="Heading1"/>
        <w:rPr>
          <w:sz w:val="32"/>
          <w:szCs w:val="32"/>
        </w:rPr>
      </w:pPr>
      <w:r w:rsidRPr="00D3469F">
        <w:rPr>
          <w:sz w:val="32"/>
          <w:szCs w:val="32"/>
        </w:rPr>
        <w:t>TRƯỞNG BAN DÂN TỘC TỈNH ĐẮK NÔNG</w:t>
      </w:r>
    </w:p>
    <w:p w:rsidR="00665EB5" w:rsidRPr="00593AE4" w:rsidRDefault="00665EB5" w:rsidP="00665EB5"/>
    <w:p w:rsidR="00665EB5" w:rsidRPr="009C0FD9" w:rsidRDefault="00665EB5" w:rsidP="003B2E74">
      <w:pPr>
        <w:pStyle w:val="BodyTextIndent"/>
        <w:spacing w:before="120"/>
        <w:ind w:firstLine="539"/>
        <w:jc w:val="both"/>
        <w:rPr>
          <w:i/>
        </w:rPr>
      </w:pPr>
      <w:r w:rsidRPr="009C0FD9">
        <w:rPr>
          <w:i/>
        </w:rPr>
        <w:t>Căn cứ Quyết định số 20/2004/QĐ-UBND, ngày 01/01/2004 của UBND tỉnh Đắk Nông, V/v thành lập Ban Dân Tộc trực thuộc UBND tỉnh Đắk Nông và Quyết định số 41/QĐ-UBND, ngày 17/12/2015 của UBND tỉnh Đắk Nông, V/v ban hành quy định chức năng nhiệm vụ, quyền hạn và tổ chức bộ máy của Ban Dân Tộc tỉnh Đắk Nông và Quyết định số 1973/QĐ-UBND ngày 4/12/2018 của UBND tỉnh, về việc phê duyệt Đề án đổi mới, sắp xếp tinh gọn tổ chức bộ máy của Ban Dân tộc theo nghị quyết số 18-NQ/TW ngày 25/10/2017 của Ban Chấp hành Trung ương Đảng khóa XII;</w:t>
      </w:r>
    </w:p>
    <w:p w:rsidR="00665EB5" w:rsidRPr="009C0FD9" w:rsidRDefault="00665EB5" w:rsidP="003B2E74">
      <w:pPr>
        <w:spacing w:before="120"/>
        <w:ind w:firstLine="567"/>
        <w:jc w:val="both"/>
        <w:rPr>
          <w:i/>
          <w:sz w:val="28"/>
          <w:szCs w:val="28"/>
        </w:rPr>
      </w:pPr>
      <w:r w:rsidRPr="009C0FD9">
        <w:rPr>
          <w:i/>
        </w:rPr>
        <w:t xml:space="preserve"> </w:t>
      </w:r>
      <w:r w:rsidRPr="009C0FD9">
        <w:rPr>
          <w:i/>
          <w:sz w:val="28"/>
          <w:szCs w:val="28"/>
        </w:rPr>
        <w:t>Căn cứ Nghị định số 163/2016/NĐ-CP, ngày 21/12/2016 của Chính phủ quy định chi tiết thi hành một số điều của Luật ngân sách nhà nước</w:t>
      </w:r>
      <w:r w:rsidR="00655BE7" w:rsidRPr="009C0FD9">
        <w:rPr>
          <w:i/>
          <w:sz w:val="28"/>
          <w:szCs w:val="28"/>
        </w:rPr>
        <w:t>;</w:t>
      </w:r>
    </w:p>
    <w:p w:rsidR="00DE4498" w:rsidRPr="009C0FD9" w:rsidRDefault="00665EB5" w:rsidP="003B2E74">
      <w:pPr>
        <w:spacing w:before="120"/>
        <w:ind w:firstLine="567"/>
        <w:jc w:val="both"/>
        <w:rPr>
          <w:i/>
          <w:sz w:val="28"/>
          <w:szCs w:val="28"/>
        </w:rPr>
      </w:pPr>
      <w:r w:rsidRPr="009C0FD9">
        <w:rPr>
          <w:i/>
          <w:sz w:val="28"/>
          <w:szCs w:val="28"/>
        </w:rPr>
        <w:t xml:space="preserve"> Căn cứ Thông tư số 61/2017/TT-BTC ngày 15/6/2017 của Bộ Tài chính hướng dẫn thực hiện công khai ngân sách đối với đơn vị dự toán ngân sách, các tổ chức được ngân sách nhà nước hỗ trợ</w:t>
      </w:r>
      <w:r w:rsidR="00655BE7" w:rsidRPr="009C0FD9">
        <w:rPr>
          <w:i/>
          <w:sz w:val="28"/>
          <w:szCs w:val="28"/>
        </w:rPr>
        <w:t>;</w:t>
      </w:r>
    </w:p>
    <w:p w:rsidR="00665EB5" w:rsidRPr="009C0FD9" w:rsidRDefault="00665EB5" w:rsidP="003B2E74">
      <w:pPr>
        <w:spacing w:before="120"/>
        <w:ind w:firstLine="567"/>
        <w:jc w:val="both"/>
        <w:rPr>
          <w:i/>
          <w:sz w:val="28"/>
          <w:szCs w:val="28"/>
        </w:rPr>
      </w:pPr>
      <w:r w:rsidRPr="009C0FD9">
        <w:rPr>
          <w:i/>
          <w:sz w:val="28"/>
          <w:szCs w:val="28"/>
        </w:rPr>
        <w:t xml:space="preserve"> Căn cứ </w:t>
      </w:r>
      <w:r w:rsidR="00655BE7" w:rsidRPr="009C0FD9">
        <w:rPr>
          <w:i/>
          <w:sz w:val="28"/>
          <w:szCs w:val="28"/>
        </w:rPr>
        <w:t>T</w:t>
      </w:r>
      <w:r w:rsidRPr="009C0FD9">
        <w:rPr>
          <w:i/>
          <w:sz w:val="28"/>
          <w:szCs w:val="28"/>
        </w:rPr>
        <w:t xml:space="preserve">hông báo số </w:t>
      </w:r>
      <w:r w:rsidR="009C0FD9">
        <w:rPr>
          <w:i/>
          <w:sz w:val="28"/>
          <w:szCs w:val="28"/>
        </w:rPr>
        <w:t>181</w:t>
      </w:r>
      <w:r w:rsidRPr="009C0FD9">
        <w:rPr>
          <w:i/>
          <w:sz w:val="28"/>
          <w:szCs w:val="28"/>
        </w:rPr>
        <w:t xml:space="preserve">/TB-STC, ngày </w:t>
      </w:r>
      <w:r w:rsidR="009C0FD9">
        <w:rPr>
          <w:i/>
          <w:sz w:val="28"/>
          <w:szCs w:val="28"/>
        </w:rPr>
        <w:t>25</w:t>
      </w:r>
      <w:r w:rsidRPr="009C0FD9">
        <w:rPr>
          <w:i/>
          <w:sz w:val="28"/>
          <w:szCs w:val="28"/>
        </w:rPr>
        <w:t>/1</w:t>
      </w:r>
      <w:r w:rsidR="009C0FD9">
        <w:rPr>
          <w:i/>
          <w:sz w:val="28"/>
          <w:szCs w:val="28"/>
        </w:rPr>
        <w:t>0</w:t>
      </w:r>
      <w:r w:rsidRPr="009C0FD9">
        <w:rPr>
          <w:i/>
          <w:sz w:val="28"/>
          <w:szCs w:val="28"/>
        </w:rPr>
        <w:t>/202</w:t>
      </w:r>
      <w:r w:rsidR="009C0FD9">
        <w:rPr>
          <w:i/>
          <w:sz w:val="28"/>
          <w:szCs w:val="28"/>
        </w:rPr>
        <w:t>1</w:t>
      </w:r>
      <w:r w:rsidRPr="009C0FD9">
        <w:rPr>
          <w:i/>
          <w:sz w:val="28"/>
          <w:szCs w:val="28"/>
        </w:rPr>
        <w:t xml:space="preserve"> của Sở Tài </w:t>
      </w:r>
      <w:r w:rsidR="009C0FD9">
        <w:rPr>
          <w:i/>
          <w:sz w:val="28"/>
          <w:szCs w:val="28"/>
        </w:rPr>
        <w:t>c</w:t>
      </w:r>
      <w:r w:rsidRPr="009C0FD9">
        <w:rPr>
          <w:i/>
          <w:sz w:val="28"/>
          <w:szCs w:val="28"/>
        </w:rPr>
        <w:t xml:space="preserve">hính tỉnh Đắk Nông về việc thông báo </w:t>
      </w:r>
      <w:r w:rsidR="009C0FD9">
        <w:rPr>
          <w:i/>
          <w:sz w:val="28"/>
          <w:szCs w:val="28"/>
        </w:rPr>
        <w:t>xét duyệt quyết toán ngân sách nhà nước năm 2020</w:t>
      </w:r>
      <w:r w:rsidRPr="009C0FD9">
        <w:rPr>
          <w:i/>
          <w:sz w:val="28"/>
          <w:szCs w:val="28"/>
        </w:rPr>
        <w:t xml:space="preserve"> của Ban Dân tộc tỉnh Đăk Nông</w:t>
      </w:r>
      <w:r w:rsidR="00655BE7" w:rsidRPr="009C0FD9">
        <w:rPr>
          <w:i/>
          <w:sz w:val="28"/>
          <w:szCs w:val="28"/>
        </w:rPr>
        <w:t>;</w:t>
      </w:r>
    </w:p>
    <w:p w:rsidR="00665EB5" w:rsidRPr="009C0FD9" w:rsidRDefault="00665EB5" w:rsidP="003B2E74">
      <w:pPr>
        <w:spacing w:before="120"/>
        <w:ind w:firstLine="567"/>
        <w:jc w:val="both"/>
        <w:rPr>
          <w:i/>
          <w:sz w:val="28"/>
          <w:szCs w:val="28"/>
        </w:rPr>
      </w:pPr>
      <w:r w:rsidRPr="009C0FD9">
        <w:rPr>
          <w:i/>
          <w:sz w:val="28"/>
          <w:szCs w:val="28"/>
        </w:rPr>
        <w:t>Theo đề nghị của Chánh Văn phòng Ban Dân tộc tỉnh</w:t>
      </w:r>
      <w:r w:rsidR="009C0FD9">
        <w:rPr>
          <w:i/>
          <w:sz w:val="28"/>
          <w:szCs w:val="28"/>
        </w:rPr>
        <w:t>.</w:t>
      </w:r>
    </w:p>
    <w:p w:rsidR="00665EB5" w:rsidRPr="00593AE4" w:rsidRDefault="00665EB5" w:rsidP="003B2E74">
      <w:pPr>
        <w:pStyle w:val="BodyTextIndent"/>
        <w:spacing w:before="120"/>
        <w:ind w:firstLine="0"/>
        <w:jc w:val="center"/>
        <w:rPr>
          <w:b/>
          <w:bCs/>
          <w:sz w:val="32"/>
        </w:rPr>
      </w:pPr>
      <w:r w:rsidRPr="00593AE4">
        <w:rPr>
          <w:b/>
          <w:bCs/>
          <w:sz w:val="32"/>
        </w:rPr>
        <w:t>QUYẾT ĐỊNH:</w:t>
      </w:r>
    </w:p>
    <w:p w:rsidR="00665EB5" w:rsidRPr="00593AE4" w:rsidRDefault="00665EB5" w:rsidP="00655BE7">
      <w:pPr>
        <w:pStyle w:val="BodyTextIndent"/>
        <w:spacing w:before="120"/>
        <w:ind w:firstLine="567"/>
        <w:jc w:val="both"/>
        <w:rPr>
          <w:b/>
          <w:bCs/>
          <w:u w:val="single"/>
        </w:rPr>
      </w:pPr>
      <w:r w:rsidRPr="00593AE4">
        <w:rPr>
          <w:b/>
          <w:bCs/>
        </w:rPr>
        <w:t>Điều 1</w:t>
      </w:r>
      <w:r w:rsidRPr="00593AE4">
        <w:t xml:space="preserve">. </w:t>
      </w:r>
      <w:r>
        <w:t xml:space="preserve">Công bố công khai số liệu quyết toán ngân sách </w:t>
      </w:r>
      <w:r w:rsidRPr="00593AE4">
        <w:t>năm 20</w:t>
      </w:r>
      <w:r w:rsidR="009C0FD9">
        <w:t>20</w:t>
      </w:r>
      <w:r>
        <w:t xml:space="preserve"> của</w:t>
      </w:r>
      <w:r w:rsidR="003B2E74">
        <w:t xml:space="preserve"> Ban Dân t</w:t>
      </w:r>
      <w:r w:rsidRPr="00593AE4">
        <w:t xml:space="preserve">ộc </w:t>
      </w:r>
      <w:r w:rsidR="00BB5219">
        <w:t>tỉnh Đăk Nông</w:t>
      </w:r>
      <w:r w:rsidR="003B2E74">
        <w:t xml:space="preserve"> </w:t>
      </w:r>
      <w:r w:rsidR="00BB5219">
        <w:t>(</w:t>
      </w:r>
      <w:r w:rsidR="003B2E74">
        <w:t xml:space="preserve">Chi tiết </w:t>
      </w:r>
      <w:r w:rsidR="00655BE7">
        <w:t>có</w:t>
      </w:r>
      <w:r>
        <w:t xml:space="preserve"> biểu mẫu đính</w:t>
      </w:r>
      <w:r w:rsidR="00264DFE">
        <w:t xml:space="preserve"> kèm</w:t>
      </w:r>
      <w:r w:rsidR="00BB5219">
        <w:t>)</w:t>
      </w:r>
      <w:r>
        <w:t>.</w:t>
      </w:r>
    </w:p>
    <w:p w:rsidR="00665EB5" w:rsidRPr="00593AE4" w:rsidRDefault="00665EB5" w:rsidP="003B2E74">
      <w:pPr>
        <w:pStyle w:val="BodyTextIndent"/>
        <w:spacing w:before="120"/>
        <w:ind w:firstLine="567"/>
        <w:rPr>
          <w:b/>
          <w:bCs/>
          <w:u w:val="single"/>
        </w:rPr>
      </w:pPr>
      <w:r w:rsidRPr="00593AE4">
        <w:rPr>
          <w:b/>
          <w:bCs/>
        </w:rPr>
        <w:t>Điều 2</w:t>
      </w:r>
      <w:r w:rsidRPr="00593AE4">
        <w:t>.</w:t>
      </w:r>
      <w:r>
        <w:t xml:space="preserve">Quyết định </w:t>
      </w:r>
      <w:r w:rsidR="00334830">
        <w:t xml:space="preserve">này </w:t>
      </w:r>
      <w:r>
        <w:t>có hiệu lực kể từ ngày ký.</w:t>
      </w:r>
    </w:p>
    <w:p w:rsidR="00665EB5" w:rsidRDefault="00665EB5" w:rsidP="003B2E74">
      <w:pPr>
        <w:pStyle w:val="BodyTextIndent"/>
        <w:spacing w:before="120"/>
        <w:ind w:firstLine="567"/>
      </w:pPr>
      <w:r w:rsidRPr="00593AE4">
        <w:rPr>
          <w:b/>
          <w:bCs/>
        </w:rPr>
        <w:t>Điều 3</w:t>
      </w:r>
      <w:r w:rsidRPr="00593AE4">
        <w:t xml:space="preserve">. Chánh văn phòng, </w:t>
      </w:r>
      <w:r>
        <w:t xml:space="preserve">Chánh thanh tra, Trưởng phòng </w:t>
      </w:r>
      <w:r w:rsidRPr="00593AE4">
        <w:t xml:space="preserve"> </w:t>
      </w:r>
      <w:r w:rsidR="003B2E74">
        <w:t xml:space="preserve">Nghiệp vụ </w:t>
      </w:r>
      <w:r w:rsidRPr="00593AE4">
        <w:t>và các</w:t>
      </w:r>
      <w:r>
        <w:t xml:space="preserve"> đơn vị, cá nhân </w:t>
      </w:r>
      <w:r w:rsidRPr="00593AE4">
        <w:t>liên q</w:t>
      </w:r>
      <w:r w:rsidR="007E67EC">
        <w:t xml:space="preserve">uan chịu trách nhiệm thực hiện </w:t>
      </w:r>
      <w:r w:rsidRPr="00593AE4">
        <w:t>quyết định này.</w:t>
      </w:r>
      <w:r w:rsidR="003B2E74">
        <w:t>/.</w:t>
      </w:r>
      <w:r w:rsidRPr="00593AE4">
        <w:t xml:space="preserve"> </w:t>
      </w:r>
    </w:p>
    <w:p w:rsidR="003B2E74" w:rsidRDefault="003B2E74" w:rsidP="003B2E74">
      <w:pPr>
        <w:pStyle w:val="BodyTextIndent"/>
        <w:ind w:firstLine="567"/>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7"/>
        <w:gridCol w:w="4898"/>
      </w:tblGrid>
      <w:tr w:rsidR="003B2E74" w:rsidTr="003B2E74">
        <w:trPr>
          <w:trHeight w:val="1724"/>
          <w:jc w:val="center"/>
        </w:trPr>
        <w:tc>
          <w:tcPr>
            <w:tcW w:w="4897" w:type="dxa"/>
          </w:tcPr>
          <w:p w:rsidR="003B2E74" w:rsidRPr="0077327F" w:rsidRDefault="003B2E74" w:rsidP="003B2E74">
            <w:pPr>
              <w:pStyle w:val="BodyTextIndent"/>
              <w:ind w:firstLine="0"/>
              <w:jc w:val="both"/>
              <w:rPr>
                <w:iCs/>
                <w:sz w:val="22"/>
                <w:szCs w:val="22"/>
              </w:rPr>
            </w:pPr>
            <w:r w:rsidRPr="003B2E74">
              <w:rPr>
                <w:b/>
                <w:i/>
                <w:sz w:val="24"/>
              </w:rPr>
              <w:t>Nơi nhận</w:t>
            </w:r>
            <w:r w:rsidRPr="003B2E74">
              <w:rPr>
                <w:b/>
              </w:rPr>
              <w:t>:</w:t>
            </w:r>
            <w:r w:rsidRPr="003B2E74">
              <w:rPr>
                <w:b/>
              </w:rPr>
              <w:tab/>
            </w:r>
            <w:r w:rsidRPr="00593AE4">
              <w:tab/>
            </w:r>
            <w:r w:rsidRPr="00593AE4">
              <w:tab/>
              <w:t xml:space="preserve">                                </w:t>
            </w:r>
            <w:r>
              <w:rPr>
                <w:b/>
                <w:bCs/>
              </w:rPr>
              <w:t xml:space="preserve"> </w:t>
            </w:r>
            <w:r w:rsidRPr="0077327F">
              <w:rPr>
                <w:iCs/>
                <w:sz w:val="22"/>
                <w:szCs w:val="22"/>
              </w:rPr>
              <w:t xml:space="preserve">- Như điều </w:t>
            </w:r>
            <w:r w:rsidR="009C0FD9" w:rsidRPr="0077327F">
              <w:rPr>
                <w:iCs/>
                <w:sz w:val="22"/>
                <w:szCs w:val="22"/>
              </w:rPr>
              <w:t>3</w:t>
            </w:r>
            <w:r w:rsidRPr="0077327F">
              <w:rPr>
                <w:iCs/>
                <w:sz w:val="22"/>
                <w:szCs w:val="22"/>
              </w:rPr>
              <w:t>;</w:t>
            </w:r>
          </w:p>
          <w:p w:rsidR="003B2E74" w:rsidRPr="0077327F" w:rsidRDefault="003B2E74" w:rsidP="003B2E74">
            <w:pPr>
              <w:pStyle w:val="BodyTextIndent"/>
              <w:ind w:firstLine="0"/>
              <w:jc w:val="both"/>
              <w:rPr>
                <w:iCs/>
                <w:sz w:val="22"/>
                <w:szCs w:val="22"/>
              </w:rPr>
            </w:pPr>
            <w:r w:rsidRPr="0077327F">
              <w:rPr>
                <w:iCs/>
                <w:sz w:val="22"/>
                <w:szCs w:val="22"/>
              </w:rPr>
              <w:t>- Sở Tài chính;</w:t>
            </w:r>
          </w:p>
          <w:p w:rsidR="003B2E74" w:rsidRDefault="003B2E74" w:rsidP="003B2E74">
            <w:pPr>
              <w:pStyle w:val="BodyTextIndent"/>
              <w:ind w:firstLine="0"/>
              <w:jc w:val="both"/>
              <w:rPr>
                <w:iCs/>
                <w:sz w:val="22"/>
                <w:szCs w:val="22"/>
              </w:rPr>
            </w:pPr>
            <w:r w:rsidRPr="0077327F">
              <w:rPr>
                <w:iCs/>
                <w:sz w:val="22"/>
                <w:szCs w:val="22"/>
              </w:rPr>
              <w:t>- TB</w:t>
            </w:r>
            <w:r w:rsidR="000E7E26" w:rsidRPr="0077327F">
              <w:rPr>
                <w:iCs/>
                <w:sz w:val="22"/>
                <w:szCs w:val="22"/>
              </w:rPr>
              <w:t>, P</w:t>
            </w:r>
            <w:r w:rsidRPr="0077327F">
              <w:rPr>
                <w:iCs/>
                <w:sz w:val="22"/>
                <w:szCs w:val="22"/>
              </w:rPr>
              <w:t>TB BDT</w:t>
            </w:r>
            <w:r w:rsidR="000E7E26" w:rsidRPr="0077327F">
              <w:rPr>
                <w:iCs/>
                <w:sz w:val="22"/>
                <w:szCs w:val="22"/>
              </w:rPr>
              <w:t>;</w:t>
            </w:r>
          </w:p>
          <w:p w:rsidR="00D306EB" w:rsidRPr="0077327F" w:rsidRDefault="00D306EB" w:rsidP="003B2E74">
            <w:pPr>
              <w:pStyle w:val="BodyTextIndent"/>
              <w:ind w:firstLine="0"/>
              <w:jc w:val="both"/>
              <w:rPr>
                <w:iCs/>
                <w:sz w:val="22"/>
                <w:szCs w:val="22"/>
              </w:rPr>
            </w:pPr>
            <w:r>
              <w:rPr>
                <w:iCs/>
                <w:sz w:val="22"/>
                <w:szCs w:val="22"/>
              </w:rPr>
              <w:t>- Trang TT điện tử của BDT;</w:t>
            </w:r>
            <w:bookmarkStart w:id="0" w:name="_GoBack"/>
            <w:bookmarkEnd w:id="0"/>
          </w:p>
          <w:p w:rsidR="003B2E74" w:rsidRPr="0077327F" w:rsidRDefault="003B2E74" w:rsidP="003B2E74">
            <w:pPr>
              <w:pStyle w:val="BodyTextIndent"/>
              <w:ind w:firstLine="0"/>
              <w:jc w:val="both"/>
              <w:rPr>
                <w:iCs/>
                <w:sz w:val="22"/>
                <w:szCs w:val="22"/>
              </w:rPr>
            </w:pPr>
            <w:r w:rsidRPr="0077327F">
              <w:rPr>
                <w:iCs/>
                <w:sz w:val="22"/>
                <w:szCs w:val="22"/>
              </w:rPr>
              <w:t xml:space="preserve">- </w:t>
            </w:r>
            <w:r w:rsidR="009C0FD9" w:rsidRPr="0077327F">
              <w:rPr>
                <w:iCs/>
                <w:sz w:val="22"/>
                <w:szCs w:val="22"/>
              </w:rPr>
              <w:t xml:space="preserve">Lưu: VT, </w:t>
            </w:r>
            <w:r w:rsidR="000E7E26" w:rsidRPr="0077327F">
              <w:rPr>
                <w:iCs/>
                <w:sz w:val="22"/>
                <w:szCs w:val="22"/>
              </w:rPr>
              <w:t xml:space="preserve">VP, </w:t>
            </w:r>
            <w:r w:rsidRPr="0077327F">
              <w:rPr>
                <w:iCs/>
                <w:sz w:val="22"/>
                <w:szCs w:val="22"/>
              </w:rPr>
              <w:t>KT</w:t>
            </w:r>
            <w:r w:rsidR="009C0FD9" w:rsidRPr="0077327F">
              <w:rPr>
                <w:iCs/>
                <w:sz w:val="22"/>
                <w:szCs w:val="22"/>
              </w:rPr>
              <w:t>.</w:t>
            </w:r>
          </w:p>
          <w:p w:rsidR="003B2E74" w:rsidRDefault="003B2E74" w:rsidP="003B2E74">
            <w:pPr>
              <w:pStyle w:val="BodyTextIndent"/>
              <w:ind w:firstLine="0"/>
            </w:pPr>
          </w:p>
        </w:tc>
        <w:tc>
          <w:tcPr>
            <w:tcW w:w="4898" w:type="dxa"/>
          </w:tcPr>
          <w:p w:rsidR="003B2E74" w:rsidRDefault="003B2E74" w:rsidP="003B2E74">
            <w:pPr>
              <w:pStyle w:val="BodyTextIndent"/>
              <w:ind w:firstLine="0"/>
              <w:jc w:val="center"/>
              <w:rPr>
                <w:b/>
                <w:bCs/>
              </w:rPr>
            </w:pPr>
            <w:r w:rsidRPr="00593AE4">
              <w:rPr>
                <w:b/>
                <w:bCs/>
              </w:rPr>
              <w:t>TRƯỞNG BAN</w:t>
            </w:r>
          </w:p>
          <w:p w:rsidR="003B2E74" w:rsidRDefault="003B2E74" w:rsidP="003B2E74">
            <w:pPr>
              <w:pStyle w:val="BodyTextIndent"/>
              <w:ind w:firstLine="0"/>
              <w:jc w:val="center"/>
              <w:rPr>
                <w:b/>
                <w:bCs/>
              </w:rPr>
            </w:pPr>
          </w:p>
          <w:p w:rsidR="003D615F" w:rsidRDefault="003D615F" w:rsidP="003B2E74">
            <w:pPr>
              <w:pStyle w:val="BodyTextIndent"/>
              <w:ind w:firstLine="0"/>
              <w:jc w:val="center"/>
              <w:rPr>
                <w:b/>
                <w:bCs/>
              </w:rPr>
            </w:pPr>
          </w:p>
          <w:p w:rsidR="003B2E74" w:rsidRDefault="003B2E74" w:rsidP="003B2E74">
            <w:pPr>
              <w:pStyle w:val="BodyTextIndent"/>
              <w:ind w:firstLine="0"/>
              <w:jc w:val="center"/>
              <w:rPr>
                <w:b/>
                <w:bCs/>
              </w:rPr>
            </w:pPr>
          </w:p>
          <w:p w:rsidR="00655BE7" w:rsidRDefault="00655BE7" w:rsidP="003B2E74">
            <w:pPr>
              <w:pStyle w:val="BodyTextIndent"/>
              <w:ind w:firstLine="0"/>
              <w:jc w:val="center"/>
              <w:rPr>
                <w:b/>
                <w:bCs/>
              </w:rPr>
            </w:pPr>
          </w:p>
          <w:p w:rsidR="003B2E74" w:rsidRDefault="003B2E74" w:rsidP="003B2E74">
            <w:pPr>
              <w:pStyle w:val="BodyTextIndent"/>
              <w:ind w:firstLine="0"/>
              <w:jc w:val="center"/>
              <w:rPr>
                <w:b/>
                <w:bCs/>
              </w:rPr>
            </w:pPr>
          </w:p>
          <w:p w:rsidR="003B2E74" w:rsidRDefault="003D615F" w:rsidP="003B2E74">
            <w:pPr>
              <w:pStyle w:val="BodyTextIndent"/>
              <w:ind w:firstLine="0"/>
              <w:jc w:val="center"/>
            </w:pPr>
            <w:r>
              <w:rPr>
                <w:b/>
                <w:bCs/>
              </w:rPr>
              <w:t>Phan Đình Hiến</w:t>
            </w:r>
          </w:p>
        </w:tc>
      </w:tr>
    </w:tbl>
    <w:p w:rsidR="003B2E74" w:rsidRPr="00624ACC" w:rsidRDefault="003B2E74">
      <w:pPr>
        <w:pStyle w:val="BodyTextIndent"/>
        <w:jc w:val="both"/>
        <w:rPr>
          <w:i/>
          <w:iCs/>
          <w:sz w:val="22"/>
          <w:szCs w:val="22"/>
        </w:rPr>
      </w:pPr>
    </w:p>
    <w:sectPr w:rsidR="003B2E74" w:rsidRPr="00624ACC" w:rsidSect="003B2E74">
      <w:pgSz w:w="12240" w:h="15840"/>
      <w:pgMar w:top="851" w:right="1041"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EB5"/>
    <w:rsid w:val="000B5D42"/>
    <w:rsid w:val="000E7E26"/>
    <w:rsid w:val="00264DFE"/>
    <w:rsid w:val="00283D3F"/>
    <w:rsid w:val="00334830"/>
    <w:rsid w:val="003664BC"/>
    <w:rsid w:val="003B2E74"/>
    <w:rsid w:val="003D615F"/>
    <w:rsid w:val="00531102"/>
    <w:rsid w:val="00624ACC"/>
    <w:rsid w:val="00655BE7"/>
    <w:rsid w:val="00665EB5"/>
    <w:rsid w:val="0077327F"/>
    <w:rsid w:val="007E67EC"/>
    <w:rsid w:val="00930E36"/>
    <w:rsid w:val="009C0FD9"/>
    <w:rsid w:val="00A14EE0"/>
    <w:rsid w:val="00A329DE"/>
    <w:rsid w:val="00B57716"/>
    <w:rsid w:val="00BB5219"/>
    <w:rsid w:val="00CE4CD4"/>
    <w:rsid w:val="00D0502E"/>
    <w:rsid w:val="00D306EB"/>
    <w:rsid w:val="00D3469F"/>
    <w:rsid w:val="00DE4498"/>
    <w:rsid w:val="00ED0E08"/>
    <w:rsid w:val="00F42294"/>
    <w:rsid w:val="00F80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65EB5"/>
    <w:pPr>
      <w:keepNext/>
      <w:jc w:val="center"/>
      <w:outlineLvl w:val="0"/>
    </w:pPr>
    <w:rPr>
      <w:b/>
      <w:bCs/>
      <w:sz w:val="28"/>
    </w:rPr>
  </w:style>
  <w:style w:type="paragraph" w:styleId="Heading2">
    <w:name w:val="heading 2"/>
    <w:basedOn w:val="Normal"/>
    <w:next w:val="Normal"/>
    <w:link w:val="Heading2Char"/>
    <w:qFormat/>
    <w:rsid w:val="00665EB5"/>
    <w:pPr>
      <w:keepNext/>
      <w:jc w:val="center"/>
      <w:outlineLvl w:val="1"/>
    </w:pPr>
    <w:rPr>
      <w:i/>
      <w:iCs/>
      <w:sz w:val="26"/>
    </w:rPr>
  </w:style>
  <w:style w:type="paragraph" w:styleId="Heading3">
    <w:name w:val="heading 3"/>
    <w:basedOn w:val="Normal"/>
    <w:next w:val="Normal"/>
    <w:link w:val="Heading3Char"/>
    <w:qFormat/>
    <w:rsid w:val="00665EB5"/>
    <w:pPr>
      <w:keepNext/>
      <w:jc w:val="center"/>
      <w:outlineLvl w:val="2"/>
    </w:pPr>
    <w:rPr>
      <w:b/>
      <w:bCs/>
      <w:sz w:val="32"/>
    </w:rPr>
  </w:style>
  <w:style w:type="paragraph" w:styleId="Heading4">
    <w:name w:val="heading 4"/>
    <w:basedOn w:val="Normal"/>
    <w:next w:val="Normal"/>
    <w:link w:val="Heading4Char"/>
    <w:qFormat/>
    <w:rsid w:val="00665EB5"/>
    <w:pPr>
      <w:keepNext/>
      <w:jc w:val="center"/>
      <w:outlineLvl w:val="3"/>
    </w:pPr>
    <w:rPr>
      <w:b/>
      <w:bCs/>
    </w:rPr>
  </w:style>
  <w:style w:type="paragraph" w:styleId="Heading5">
    <w:name w:val="heading 5"/>
    <w:basedOn w:val="Normal"/>
    <w:next w:val="Normal"/>
    <w:link w:val="Heading5Char"/>
    <w:qFormat/>
    <w:rsid w:val="00665EB5"/>
    <w:pPr>
      <w:keepNext/>
      <w:jc w:val="center"/>
      <w:outlineLvl w:val="4"/>
    </w:pPr>
    <w:rPr>
      <w:b/>
      <w:bCs/>
      <w:i/>
      <w:iCs/>
      <w:sz w:val="28"/>
      <w:u w:val="single"/>
    </w:rPr>
  </w:style>
  <w:style w:type="paragraph" w:styleId="Heading6">
    <w:name w:val="heading 6"/>
    <w:basedOn w:val="Normal"/>
    <w:next w:val="Normal"/>
    <w:link w:val="Heading6Char"/>
    <w:qFormat/>
    <w:rsid w:val="00665EB5"/>
    <w:pPr>
      <w:keepNext/>
      <w:jc w:val="center"/>
      <w:outlineLvl w:val="5"/>
    </w:pPr>
    <w:rPr>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5EB5"/>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665EB5"/>
    <w:rPr>
      <w:rFonts w:ascii="Times New Roman" w:eastAsia="Times New Roman" w:hAnsi="Times New Roman" w:cs="Times New Roman"/>
      <w:i/>
      <w:iCs/>
      <w:sz w:val="26"/>
      <w:szCs w:val="24"/>
    </w:rPr>
  </w:style>
  <w:style w:type="character" w:customStyle="1" w:styleId="Heading3Char">
    <w:name w:val="Heading 3 Char"/>
    <w:basedOn w:val="DefaultParagraphFont"/>
    <w:link w:val="Heading3"/>
    <w:rsid w:val="00665EB5"/>
    <w:rPr>
      <w:rFonts w:ascii="Times New Roman" w:eastAsia="Times New Roman" w:hAnsi="Times New Roman" w:cs="Times New Roman"/>
      <w:b/>
      <w:bCs/>
      <w:sz w:val="32"/>
      <w:szCs w:val="24"/>
    </w:rPr>
  </w:style>
  <w:style w:type="character" w:customStyle="1" w:styleId="Heading4Char">
    <w:name w:val="Heading 4 Char"/>
    <w:basedOn w:val="DefaultParagraphFont"/>
    <w:link w:val="Heading4"/>
    <w:rsid w:val="00665EB5"/>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rsid w:val="00665EB5"/>
    <w:rPr>
      <w:rFonts w:ascii="Times New Roman" w:eastAsia="Times New Roman" w:hAnsi="Times New Roman" w:cs="Times New Roman"/>
      <w:b/>
      <w:bCs/>
      <w:i/>
      <w:iCs/>
      <w:sz w:val="28"/>
      <w:szCs w:val="24"/>
      <w:u w:val="single"/>
    </w:rPr>
  </w:style>
  <w:style w:type="character" w:customStyle="1" w:styleId="Heading6Char">
    <w:name w:val="Heading 6 Char"/>
    <w:basedOn w:val="DefaultParagraphFont"/>
    <w:link w:val="Heading6"/>
    <w:rsid w:val="00665EB5"/>
    <w:rPr>
      <w:rFonts w:ascii="Times New Roman" w:eastAsia="Times New Roman" w:hAnsi="Times New Roman" w:cs="Times New Roman"/>
      <w:i/>
      <w:iCs/>
      <w:sz w:val="28"/>
      <w:szCs w:val="24"/>
    </w:rPr>
  </w:style>
  <w:style w:type="paragraph" w:styleId="BodyTextIndent">
    <w:name w:val="Body Text Indent"/>
    <w:basedOn w:val="Normal"/>
    <w:link w:val="BodyTextIndentChar"/>
    <w:rsid w:val="00665EB5"/>
    <w:pPr>
      <w:ind w:firstLine="540"/>
    </w:pPr>
    <w:rPr>
      <w:sz w:val="28"/>
    </w:rPr>
  </w:style>
  <w:style w:type="character" w:customStyle="1" w:styleId="BodyTextIndentChar">
    <w:name w:val="Body Text Indent Char"/>
    <w:basedOn w:val="DefaultParagraphFont"/>
    <w:link w:val="BodyTextIndent"/>
    <w:rsid w:val="00665EB5"/>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283D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3F"/>
    <w:rPr>
      <w:rFonts w:ascii="Segoe UI" w:eastAsia="Times New Roman" w:hAnsi="Segoe UI" w:cs="Segoe UI"/>
      <w:sz w:val="18"/>
      <w:szCs w:val="18"/>
    </w:rPr>
  </w:style>
  <w:style w:type="table" w:styleId="TableGrid">
    <w:name w:val="Table Grid"/>
    <w:basedOn w:val="TableNormal"/>
    <w:uiPriority w:val="39"/>
    <w:rsid w:val="003B2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65EB5"/>
    <w:pPr>
      <w:keepNext/>
      <w:jc w:val="center"/>
      <w:outlineLvl w:val="0"/>
    </w:pPr>
    <w:rPr>
      <w:b/>
      <w:bCs/>
      <w:sz w:val="28"/>
    </w:rPr>
  </w:style>
  <w:style w:type="paragraph" w:styleId="Heading2">
    <w:name w:val="heading 2"/>
    <w:basedOn w:val="Normal"/>
    <w:next w:val="Normal"/>
    <w:link w:val="Heading2Char"/>
    <w:qFormat/>
    <w:rsid w:val="00665EB5"/>
    <w:pPr>
      <w:keepNext/>
      <w:jc w:val="center"/>
      <w:outlineLvl w:val="1"/>
    </w:pPr>
    <w:rPr>
      <w:i/>
      <w:iCs/>
      <w:sz w:val="26"/>
    </w:rPr>
  </w:style>
  <w:style w:type="paragraph" w:styleId="Heading3">
    <w:name w:val="heading 3"/>
    <w:basedOn w:val="Normal"/>
    <w:next w:val="Normal"/>
    <w:link w:val="Heading3Char"/>
    <w:qFormat/>
    <w:rsid w:val="00665EB5"/>
    <w:pPr>
      <w:keepNext/>
      <w:jc w:val="center"/>
      <w:outlineLvl w:val="2"/>
    </w:pPr>
    <w:rPr>
      <w:b/>
      <w:bCs/>
      <w:sz w:val="32"/>
    </w:rPr>
  </w:style>
  <w:style w:type="paragraph" w:styleId="Heading4">
    <w:name w:val="heading 4"/>
    <w:basedOn w:val="Normal"/>
    <w:next w:val="Normal"/>
    <w:link w:val="Heading4Char"/>
    <w:qFormat/>
    <w:rsid w:val="00665EB5"/>
    <w:pPr>
      <w:keepNext/>
      <w:jc w:val="center"/>
      <w:outlineLvl w:val="3"/>
    </w:pPr>
    <w:rPr>
      <w:b/>
      <w:bCs/>
    </w:rPr>
  </w:style>
  <w:style w:type="paragraph" w:styleId="Heading5">
    <w:name w:val="heading 5"/>
    <w:basedOn w:val="Normal"/>
    <w:next w:val="Normal"/>
    <w:link w:val="Heading5Char"/>
    <w:qFormat/>
    <w:rsid w:val="00665EB5"/>
    <w:pPr>
      <w:keepNext/>
      <w:jc w:val="center"/>
      <w:outlineLvl w:val="4"/>
    </w:pPr>
    <w:rPr>
      <w:b/>
      <w:bCs/>
      <w:i/>
      <w:iCs/>
      <w:sz w:val="28"/>
      <w:u w:val="single"/>
    </w:rPr>
  </w:style>
  <w:style w:type="paragraph" w:styleId="Heading6">
    <w:name w:val="heading 6"/>
    <w:basedOn w:val="Normal"/>
    <w:next w:val="Normal"/>
    <w:link w:val="Heading6Char"/>
    <w:qFormat/>
    <w:rsid w:val="00665EB5"/>
    <w:pPr>
      <w:keepNext/>
      <w:jc w:val="center"/>
      <w:outlineLvl w:val="5"/>
    </w:pPr>
    <w:rPr>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5EB5"/>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665EB5"/>
    <w:rPr>
      <w:rFonts w:ascii="Times New Roman" w:eastAsia="Times New Roman" w:hAnsi="Times New Roman" w:cs="Times New Roman"/>
      <w:i/>
      <w:iCs/>
      <w:sz w:val="26"/>
      <w:szCs w:val="24"/>
    </w:rPr>
  </w:style>
  <w:style w:type="character" w:customStyle="1" w:styleId="Heading3Char">
    <w:name w:val="Heading 3 Char"/>
    <w:basedOn w:val="DefaultParagraphFont"/>
    <w:link w:val="Heading3"/>
    <w:rsid w:val="00665EB5"/>
    <w:rPr>
      <w:rFonts w:ascii="Times New Roman" w:eastAsia="Times New Roman" w:hAnsi="Times New Roman" w:cs="Times New Roman"/>
      <w:b/>
      <w:bCs/>
      <w:sz w:val="32"/>
      <w:szCs w:val="24"/>
    </w:rPr>
  </w:style>
  <w:style w:type="character" w:customStyle="1" w:styleId="Heading4Char">
    <w:name w:val="Heading 4 Char"/>
    <w:basedOn w:val="DefaultParagraphFont"/>
    <w:link w:val="Heading4"/>
    <w:rsid w:val="00665EB5"/>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rsid w:val="00665EB5"/>
    <w:rPr>
      <w:rFonts w:ascii="Times New Roman" w:eastAsia="Times New Roman" w:hAnsi="Times New Roman" w:cs="Times New Roman"/>
      <w:b/>
      <w:bCs/>
      <w:i/>
      <w:iCs/>
      <w:sz w:val="28"/>
      <w:szCs w:val="24"/>
      <w:u w:val="single"/>
    </w:rPr>
  </w:style>
  <w:style w:type="character" w:customStyle="1" w:styleId="Heading6Char">
    <w:name w:val="Heading 6 Char"/>
    <w:basedOn w:val="DefaultParagraphFont"/>
    <w:link w:val="Heading6"/>
    <w:rsid w:val="00665EB5"/>
    <w:rPr>
      <w:rFonts w:ascii="Times New Roman" w:eastAsia="Times New Roman" w:hAnsi="Times New Roman" w:cs="Times New Roman"/>
      <w:i/>
      <w:iCs/>
      <w:sz w:val="28"/>
      <w:szCs w:val="24"/>
    </w:rPr>
  </w:style>
  <w:style w:type="paragraph" w:styleId="BodyTextIndent">
    <w:name w:val="Body Text Indent"/>
    <w:basedOn w:val="Normal"/>
    <w:link w:val="BodyTextIndentChar"/>
    <w:rsid w:val="00665EB5"/>
    <w:pPr>
      <w:ind w:firstLine="540"/>
    </w:pPr>
    <w:rPr>
      <w:sz w:val="28"/>
    </w:rPr>
  </w:style>
  <w:style w:type="character" w:customStyle="1" w:styleId="BodyTextIndentChar">
    <w:name w:val="Body Text Indent Char"/>
    <w:basedOn w:val="DefaultParagraphFont"/>
    <w:link w:val="BodyTextIndent"/>
    <w:rsid w:val="00665EB5"/>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283D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3F"/>
    <w:rPr>
      <w:rFonts w:ascii="Segoe UI" w:eastAsia="Times New Roman" w:hAnsi="Segoe UI" w:cs="Segoe UI"/>
      <w:sz w:val="18"/>
      <w:szCs w:val="18"/>
    </w:rPr>
  </w:style>
  <w:style w:type="table" w:styleId="TableGrid">
    <w:name w:val="Table Grid"/>
    <w:basedOn w:val="TableNormal"/>
    <w:uiPriority w:val="39"/>
    <w:rsid w:val="003B2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2021-11-01T02:06:00Z</cp:lastPrinted>
  <dcterms:created xsi:type="dcterms:W3CDTF">2021-10-28T02:24:00Z</dcterms:created>
  <dcterms:modified xsi:type="dcterms:W3CDTF">2021-11-02T08:23:00Z</dcterms:modified>
</cp:coreProperties>
</file>